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424-52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"Lose Sportgeräte" 2026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